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D2" w:rsidRPr="004B0BD2" w:rsidRDefault="004B0BD2" w:rsidP="004B0BD2">
      <w:pPr>
        <w:pStyle w:val="Pa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CHE EPF </w:t>
      </w:r>
      <w:r w:rsidRPr="004B0BD2">
        <w:rPr>
          <w:rFonts w:ascii="Times New Roman" w:hAnsi="Times New Roman"/>
          <w:b/>
          <w:bCs/>
          <w:color w:val="000000"/>
        </w:rPr>
        <w:t xml:space="preserve">Technical Details </w:t>
      </w:r>
    </w:p>
    <w:p w:rsidR="004B0BD2" w:rsidRPr="004B0BD2" w:rsidRDefault="004B0BD2" w:rsidP="004B0BD2">
      <w:pPr>
        <w:pStyle w:val="Default"/>
        <w:rPr>
          <w:sz w:val="18"/>
          <w:szCs w:val="18"/>
        </w:rPr>
      </w:pPr>
    </w:p>
    <w:p w:rsidR="004B0BD2" w:rsidRPr="004B0BD2" w:rsidRDefault="004B0BD2" w:rsidP="004B0BD2">
      <w:pPr>
        <w:pStyle w:val="Default"/>
        <w:numPr>
          <w:ilvl w:val="0"/>
          <w:numId w:val="32"/>
        </w:numPr>
        <w:spacing w:after="91"/>
        <w:ind w:left="432" w:hanging="432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Full, on-site oil treatment </w:t>
      </w:r>
    </w:p>
    <w:p w:rsidR="004B0BD2" w:rsidRPr="004B0BD2" w:rsidRDefault="004B0BD2" w:rsidP="004B0BD2">
      <w:pPr>
        <w:pStyle w:val="Default"/>
        <w:numPr>
          <w:ilvl w:val="0"/>
          <w:numId w:val="32"/>
        </w:numPr>
        <w:spacing w:after="91"/>
        <w:ind w:left="432" w:hanging="432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Modular gas producing facilities that can be integrated into producing oil facilities </w:t>
      </w:r>
    </w:p>
    <w:p w:rsidR="004B0BD2" w:rsidRPr="004B0BD2" w:rsidRDefault="004B0BD2" w:rsidP="004B0BD2">
      <w:pPr>
        <w:pStyle w:val="Default"/>
        <w:numPr>
          <w:ilvl w:val="0"/>
          <w:numId w:val="32"/>
        </w:numPr>
        <w:spacing w:after="91"/>
        <w:ind w:left="432" w:hanging="432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Fast commissioning for advanced cash flow </w:t>
      </w:r>
    </w:p>
    <w:p w:rsidR="004B0BD2" w:rsidRPr="004B0BD2" w:rsidRDefault="004B0BD2" w:rsidP="004B0BD2">
      <w:pPr>
        <w:pStyle w:val="Default"/>
        <w:numPr>
          <w:ilvl w:val="0"/>
          <w:numId w:val="32"/>
        </w:numPr>
        <w:spacing w:after="91"/>
        <w:ind w:left="432" w:hanging="432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Modular build techniques for plug-and-play operation </w:t>
      </w:r>
    </w:p>
    <w:p w:rsidR="004B0BD2" w:rsidRPr="004B0BD2" w:rsidRDefault="004B0BD2" w:rsidP="004B0BD2">
      <w:pPr>
        <w:pStyle w:val="Default"/>
        <w:numPr>
          <w:ilvl w:val="0"/>
          <w:numId w:val="32"/>
        </w:numPr>
        <w:spacing w:after="91"/>
        <w:ind w:left="432" w:hanging="432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Full compliance with international safety and environmental standards </w:t>
      </w:r>
    </w:p>
    <w:p w:rsidR="004B0BD2" w:rsidRPr="004B0BD2" w:rsidRDefault="004B0BD2" w:rsidP="004B0BD2">
      <w:pPr>
        <w:pStyle w:val="Default"/>
        <w:numPr>
          <w:ilvl w:val="0"/>
          <w:numId w:val="32"/>
        </w:numPr>
        <w:spacing w:after="91"/>
        <w:ind w:left="432" w:hanging="432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Wide material selection (NACE compliance for sour service) </w:t>
      </w:r>
    </w:p>
    <w:p w:rsidR="004B0BD2" w:rsidRPr="004B0BD2" w:rsidRDefault="004B0BD2" w:rsidP="004B0BD2">
      <w:pPr>
        <w:pStyle w:val="Default"/>
        <w:numPr>
          <w:ilvl w:val="0"/>
          <w:numId w:val="32"/>
        </w:numPr>
        <w:ind w:left="432" w:hanging="432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Simple commissioning and years of trouble-free operation </w:t>
      </w:r>
    </w:p>
    <w:p w:rsidR="004B0BD2" w:rsidRPr="004B0BD2" w:rsidRDefault="004B0BD2" w:rsidP="004B0BD2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4B0BD2" w:rsidRPr="004B0BD2" w:rsidRDefault="004B0BD2" w:rsidP="004B0BD2">
      <w:pPr>
        <w:pStyle w:val="Pa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CHE Added Value </w:t>
      </w:r>
    </w:p>
    <w:p w:rsidR="004B0BD2" w:rsidRPr="004B0BD2" w:rsidRDefault="004B0BD2" w:rsidP="004B0BD2">
      <w:pPr>
        <w:pStyle w:val="Default"/>
      </w:pPr>
    </w:p>
    <w:p w:rsidR="004B0BD2" w:rsidRPr="004B0BD2" w:rsidRDefault="004B0BD2" w:rsidP="004B0BD2">
      <w:pPr>
        <w:pStyle w:val="Default"/>
        <w:numPr>
          <w:ilvl w:val="0"/>
          <w:numId w:val="33"/>
        </w:numPr>
        <w:spacing w:after="91"/>
        <w:ind w:left="720" w:hanging="360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Fast production with our full design, delivery and commissioning service </w:t>
      </w:r>
    </w:p>
    <w:p w:rsidR="004B0BD2" w:rsidRPr="004B0BD2" w:rsidRDefault="004B0BD2" w:rsidP="004B0BD2">
      <w:pPr>
        <w:pStyle w:val="Default"/>
        <w:numPr>
          <w:ilvl w:val="0"/>
          <w:numId w:val="33"/>
        </w:numPr>
        <w:spacing w:after="91"/>
        <w:ind w:left="720" w:hanging="360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Combined oil and gas facility to maximize site revenue </w:t>
      </w:r>
    </w:p>
    <w:p w:rsidR="004B0BD2" w:rsidRPr="004B0BD2" w:rsidRDefault="004B0BD2" w:rsidP="004B0BD2">
      <w:pPr>
        <w:pStyle w:val="Default"/>
        <w:numPr>
          <w:ilvl w:val="0"/>
          <w:numId w:val="33"/>
        </w:numPr>
        <w:spacing w:after="91"/>
        <w:ind w:left="720" w:hanging="360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Proven processes and cutting-edge technical designs </w:t>
      </w:r>
    </w:p>
    <w:p w:rsidR="004B0BD2" w:rsidRPr="004B0BD2" w:rsidRDefault="004B0BD2" w:rsidP="004B0BD2">
      <w:pPr>
        <w:pStyle w:val="Default"/>
        <w:numPr>
          <w:ilvl w:val="0"/>
          <w:numId w:val="33"/>
        </w:numPr>
        <w:spacing w:after="91"/>
        <w:ind w:left="720" w:hanging="360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Modular construction techniques for fast transportation and easy onsite assembly </w:t>
      </w:r>
    </w:p>
    <w:p w:rsidR="004B0BD2" w:rsidRPr="004B0BD2" w:rsidRDefault="004B0BD2" w:rsidP="004B0BD2">
      <w:pPr>
        <w:pStyle w:val="Default"/>
        <w:numPr>
          <w:ilvl w:val="0"/>
          <w:numId w:val="33"/>
        </w:numPr>
        <w:ind w:left="720" w:hanging="360"/>
        <w:rPr>
          <w:rFonts w:ascii="Times New Roman" w:hAnsi="Times New Roman" w:cs="Times New Roman"/>
          <w:sz w:val="18"/>
          <w:szCs w:val="18"/>
        </w:rPr>
      </w:pPr>
      <w:r w:rsidRPr="004B0BD2">
        <w:rPr>
          <w:rFonts w:ascii="Times New Roman" w:hAnsi="Times New Roman" w:cs="Times New Roman"/>
          <w:b/>
          <w:bCs/>
          <w:sz w:val="18"/>
          <w:szCs w:val="18"/>
        </w:rPr>
        <w:t xml:space="preserve">High-quality oil and gas production with options to seamlessly extend the EPF to a central processing facility (see Total Plant  solutions) </w:t>
      </w:r>
    </w:p>
    <w:p w:rsidR="00A74EF3" w:rsidRDefault="00A74EF3" w:rsidP="00A74EF3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A74EF3" w:rsidRDefault="004B0BD2" w:rsidP="00A74EF3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noProof/>
          <w:color w:val="002060"/>
          <w:sz w:val="36"/>
          <w:szCs w:val="36"/>
          <w:lang w:val="en-GB" w:eastAsia="en-GB"/>
        </w:rPr>
        <w:drawing>
          <wp:inline distT="0" distB="0" distL="0" distR="0">
            <wp:extent cx="6063067" cy="3924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10" cy="393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EF3" w:rsidSect="00DD2080">
      <w:headerReference w:type="default" r:id="rId8"/>
      <w:footerReference w:type="default" r:id="rId9"/>
      <w:pgSz w:w="12240" w:h="15840"/>
      <w:pgMar w:top="448" w:right="900" w:bottom="1440" w:left="851" w:header="272" w:footer="470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21" w:rsidRDefault="00FA0321" w:rsidP="00F64769">
      <w:r>
        <w:separator/>
      </w:r>
    </w:p>
  </w:endnote>
  <w:endnote w:type="continuationSeparator" w:id="1">
    <w:p w:rsidR="00FA0321" w:rsidRDefault="00FA0321" w:rsidP="00F6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26"/>
      <w:docPartObj>
        <w:docPartGallery w:val="Page Numbers (Bottom of Page)"/>
        <w:docPartUnique/>
      </w:docPartObj>
    </w:sdtPr>
    <w:sdtContent>
      <w:p w:rsidR="005E07F8" w:rsidRDefault="005E07F8">
        <w:pPr>
          <w:pStyle w:val="Footer"/>
          <w:jc w:val="right"/>
        </w:pPr>
        <w:r>
          <w:t xml:space="preserve">Page | </w:t>
        </w:r>
        <w:fldSimple w:instr=" PAGE   \* MERGEFORMAT ">
          <w:r w:rsidR="00DB78D5">
            <w:rPr>
              <w:noProof/>
            </w:rPr>
            <w:t>1</w:t>
          </w:r>
        </w:fldSimple>
        <w:r>
          <w:t xml:space="preserve"> </w:t>
        </w:r>
      </w:p>
    </w:sdtContent>
  </w:sdt>
  <w:p w:rsidR="005E07F8" w:rsidRPr="00763077" w:rsidRDefault="005E07F8" w:rsidP="00F0359C">
    <w:pPr>
      <w:pStyle w:val="Footer"/>
      <w:jc w:val="center"/>
      <w:rPr>
        <w:rFonts w:ascii="Times New Roman" w:hAnsi="Times New Roman"/>
        <w:b/>
        <w:color w:val="C0504D"/>
        <w:sz w:val="28"/>
        <w:szCs w:val="28"/>
      </w:rPr>
    </w:pPr>
    <w:r w:rsidRPr="00763077">
      <w:rPr>
        <w:rFonts w:ascii="Times New Roman" w:hAnsi="Times New Roman"/>
        <w:b/>
        <w:color w:val="C0504D"/>
        <w:sz w:val="28"/>
        <w:szCs w:val="28"/>
      </w:rPr>
      <w:t xml:space="preserve">ChristoHouston Energy </w:t>
    </w:r>
    <w:r w:rsidR="00612BCE" w:rsidRPr="00763077">
      <w:rPr>
        <w:rFonts w:ascii="Times New Roman" w:hAnsi="Times New Roman"/>
        <w:b/>
        <w:color w:val="C0504D"/>
        <w:sz w:val="28"/>
        <w:szCs w:val="28"/>
      </w:rPr>
      <w:t>Limited</w:t>
    </w:r>
  </w:p>
  <w:p w:rsidR="005E07F8" w:rsidRPr="00763077" w:rsidRDefault="00CF5CBE" w:rsidP="00612BCE">
    <w:pPr>
      <w:pStyle w:val="Footer"/>
      <w:jc w:val="center"/>
      <w:rPr>
        <w:rFonts w:ascii="Times New Roman" w:hAnsi="Times New Roman"/>
        <w:b/>
      </w:rPr>
    </w:pPr>
    <w:r w:rsidRPr="00763077">
      <w:rPr>
        <w:rFonts w:ascii="Times New Roman" w:hAnsi="Times New Roman"/>
        <w:b/>
      </w:rPr>
      <w:t xml:space="preserve">No </w:t>
    </w:r>
    <w:r w:rsidR="00763077">
      <w:rPr>
        <w:rFonts w:ascii="Times New Roman" w:hAnsi="Times New Roman"/>
        <w:b/>
      </w:rPr>
      <w:t xml:space="preserve">1 </w:t>
    </w:r>
    <w:r w:rsidR="00763077" w:rsidRPr="00763077">
      <w:rPr>
        <w:rFonts w:ascii="Times New Roman" w:hAnsi="Times New Roman"/>
        <w:b/>
      </w:rPr>
      <w:t>Christohouston Energy Close Iriebe Port Harcourt River State</w:t>
    </w:r>
    <w:r w:rsidR="005E07F8" w:rsidRPr="00763077">
      <w:rPr>
        <w:rFonts w:ascii="Times New Roman" w:hAnsi="Times New Roman"/>
        <w:b/>
      </w:rPr>
      <w:t xml:space="preserve">, </w:t>
    </w:r>
    <w:r w:rsidR="00612BCE" w:rsidRPr="00763077">
      <w:rPr>
        <w:rFonts w:ascii="Times New Roman" w:hAnsi="Times New Roman"/>
        <w:b/>
      </w:rPr>
      <w:t>Ph: 234 908-206-5651</w:t>
    </w:r>
  </w:p>
  <w:p w:rsidR="005E07F8" w:rsidRPr="00F80963" w:rsidRDefault="005E07F8" w:rsidP="00F0359C">
    <w:pPr>
      <w:pStyle w:val="Footer"/>
      <w:jc w:val="center"/>
      <w:rPr>
        <w:rFonts w:ascii="Times New Roman" w:hAnsi="Times New Roman"/>
        <w:b/>
        <w:color w:val="7030A0"/>
      </w:rPr>
    </w:pPr>
    <w:r w:rsidRPr="00763077">
      <w:rPr>
        <w:rFonts w:ascii="Times New Roman" w:hAnsi="Times New Roman"/>
        <w:b/>
      </w:rPr>
      <w:t xml:space="preserve">Email: </w:t>
    </w:r>
    <w:hyperlink r:id="rId1" w:history="1">
      <w:r w:rsidRPr="00763077">
        <w:rPr>
          <w:rStyle w:val="Hyperlink"/>
          <w:rFonts w:ascii="Times New Roman" w:hAnsi="Times New Roman"/>
          <w:b/>
          <w:color w:val="auto"/>
        </w:rPr>
        <w:t>info@christohoustonenergy.com</w:t>
      </w:r>
    </w:hyperlink>
    <w:r w:rsidR="00CF5CBE" w:rsidRPr="00763077">
      <w:rPr>
        <w:rFonts w:ascii="Times New Roman" w:hAnsi="Times New Roman"/>
        <w:b/>
      </w:rPr>
      <w:t xml:space="preserve"> Website: </w:t>
    </w:r>
    <w:hyperlink r:id="rId2" w:history="1">
      <w:r w:rsidR="00CF5CBE" w:rsidRPr="00763077">
        <w:rPr>
          <w:rStyle w:val="Hyperlink"/>
          <w:rFonts w:ascii="Times New Roman" w:hAnsi="Times New Roman"/>
          <w:b/>
          <w:color w:val="auto"/>
        </w:rPr>
        <w:t>www.christohoustonenergy.com</w:t>
      </w:r>
    </w:hyperlink>
    <w:r w:rsidR="00CF5CBE" w:rsidRPr="00F80963">
      <w:rPr>
        <w:rFonts w:ascii="Times New Roman" w:hAnsi="Times New Roman"/>
        <w:b/>
        <w:color w:val="7030A0"/>
      </w:rPr>
      <w:t xml:space="preserve"> </w:t>
    </w:r>
  </w:p>
  <w:p w:rsidR="005E07F8" w:rsidRDefault="005E07F8" w:rsidP="00F0359C">
    <w:pPr>
      <w:pStyle w:val="Footer"/>
      <w:tabs>
        <w:tab w:val="left" w:pos="25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21" w:rsidRDefault="00FA0321" w:rsidP="00F64769">
      <w:r>
        <w:separator/>
      </w:r>
    </w:p>
  </w:footnote>
  <w:footnote w:type="continuationSeparator" w:id="1">
    <w:p w:rsidR="00FA0321" w:rsidRDefault="00FA0321" w:rsidP="00F6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80" w:rsidRDefault="00DD2080" w:rsidP="005B3569">
    <w:pPr>
      <w:pStyle w:val="Header"/>
      <w:ind w:right="360"/>
      <w:jc w:val="center"/>
      <w:rPr>
        <w:b/>
        <w:color w:val="800000"/>
        <w:sz w:val="24"/>
        <w:szCs w:val="24"/>
      </w:rPr>
    </w:pPr>
  </w:p>
  <w:p w:rsidR="00DD2080" w:rsidRDefault="00DD2080" w:rsidP="005B3569">
    <w:pPr>
      <w:pStyle w:val="Header"/>
      <w:ind w:right="360"/>
      <w:jc w:val="center"/>
      <w:rPr>
        <w:b/>
        <w:color w:val="800000"/>
        <w:sz w:val="24"/>
        <w:szCs w:val="24"/>
      </w:rPr>
    </w:pPr>
  </w:p>
  <w:p w:rsidR="005E07F8" w:rsidRPr="00056A97" w:rsidRDefault="005E07F8" w:rsidP="005B3569">
    <w:pPr>
      <w:pStyle w:val="Header"/>
      <w:ind w:right="360"/>
      <w:jc w:val="center"/>
      <w:rPr>
        <w:rFonts w:ascii="Baskerville Old Face" w:hAnsi="Baskerville Old Face"/>
        <w:sz w:val="32"/>
        <w:szCs w:val="32"/>
      </w:rPr>
    </w:pPr>
    <w:r w:rsidRPr="00E54E9E">
      <w:rPr>
        <w:b/>
        <w:color w:val="800000"/>
        <w:sz w:val="24"/>
        <w:szCs w:val="24"/>
      </w:rPr>
      <w:t xml:space="preserve"> </w:t>
    </w:r>
    <w:r w:rsidR="00CF5CBE" w:rsidRPr="00E54E9E">
      <w:rPr>
        <w:b/>
        <w:color w:val="800000"/>
        <w:sz w:val="24"/>
        <w:szCs w:val="24"/>
      </w:rPr>
      <w:t xml:space="preserve"> </w:t>
    </w:r>
    <w:r w:rsidR="001316A2">
      <w:rPr>
        <w:b/>
        <w:color w:val="800000"/>
        <w:sz w:val="24"/>
        <w:szCs w:val="24"/>
      </w:rPr>
      <w:t xml:space="preserve"> </w:t>
    </w:r>
    <w:r w:rsidR="00056A97">
      <w:rPr>
        <w:b/>
        <w:color w:val="800000"/>
        <w:sz w:val="24"/>
        <w:szCs w:val="24"/>
      </w:rPr>
      <w:t xml:space="preserve">   </w:t>
    </w:r>
    <w:r w:rsidR="001316A2" w:rsidRPr="00056A97">
      <w:rPr>
        <w:rFonts w:ascii="Baskerville Old Face" w:hAnsi="Baskerville Old Face"/>
        <w:b/>
        <w:color w:val="800000"/>
        <w:sz w:val="32"/>
        <w:szCs w:val="32"/>
      </w:rPr>
      <w:t>CHE LTD</w:t>
    </w:r>
    <w:r w:rsidR="00056A97">
      <w:rPr>
        <w:rFonts w:ascii="Baskerville Old Face" w:hAnsi="Baskerville Old Face"/>
        <w:b/>
        <w:color w:val="800000"/>
        <w:sz w:val="32"/>
        <w:szCs w:val="32"/>
      </w:rPr>
      <w:t>.</w:t>
    </w:r>
  </w:p>
  <w:p w:rsidR="005E07F8" w:rsidRDefault="00E54E9E" w:rsidP="005B3569">
    <w:pPr>
      <w:pStyle w:val="Header"/>
      <w:jc w:val="center"/>
    </w:pPr>
    <w:r w:rsidRPr="00CC6907">
      <w:rPr>
        <w:color w:val="800000"/>
      </w:rPr>
      <w:object w:dxaOrig="832" w:dyaOrig="1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5.75pt" o:ole="" fillcolor="window">
          <v:imagedata r:id="rId1" o:title=""/>
        </v:shape>
        <o:OLEObject Type="Embed" ProgID="MS_ClipArt_Gallery.5" ShapeID="_x0000_i1025" DrawAspect="Content" ObjectID="_1643828601" r:id="rId2"/>
      </w:object>
    </w:r>
  </w:p>
  <w:p w:rsidR="005E07F8" w:rsidRPr="00A9482D" w:rsidRDefault="001316A2" w:rsidP="005B3569">
    <w:pPr>
      <w:pStyle w:val="Title"/>
      <w:rPr>
        <w:rFonts w:ascii="Aparajita" w:hAnsi="Aparajita" w:cs="Aparajita"/>
        <w:color w:val="808080" w:themeColor="background1" w:themeShade="80"/>
        <w:sz w:val="36"/>
        <w:szCs w:val="36"/>
        <w:u w:val="none"/>
      </w:rPr>
    </w:pPr>
    <w:r w:rsidRPr="00A9482D">
      <w:rPr>
        <w:rFonts w:ascii="Aparajita" w:hAnsi="Aparajita" w:cs="Aparajita"/>
        <w:emboss/>
        <w:color w:val="808080" w:themeColor="background1" w:themeShade="80"/>
        <w:sz w:val="36"/>
        <w:szCs w:val="36"/>
        <w:u w:val="none"/>
        <w:lang w:val="en-GB"/>
      </w:rPr>
      <w:t>CHRISTOHOUSTON ENERGY LTD</w:t>
    </w:r>
    <w:r w:rsidR="005E07F8" w:rsidRPr="00A9482D">
      <w:rPr>
        <w:rFonts w:ascii="Aparajita" w:hAnsi="Aparajita" w:cs="Aparajita"/>
        <w:emboss/>
        <w:color w:val="808080" w:themeColor="background1" w:themeShade="80"/>
        <w:sz w:val="36"/>
        <w:szCs w:val="36"/>
        <w:u w:val="none"/>
        <w:lang w:val="en-GB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bullet"/>
      <w:pStyle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1">
    <w:nsid w:val="014A2A20"/>
    <w:multiLevelType w:val="hybridMultilevel"/>
    <w:tmpl w:val="B5368958"/>
    <w:lvl w:ilvl="0" w:tplc="32DCAE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739C"/>
    <w:multiLevelType w:val="hybridMultilevel"/>
    <w:tmpl w:val="49CC956E"/>
    <w:lvl w:ilvl="0" w:tplc="175A3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A86B"/>
    <w:multiLevelType w:val="hybridMultilevel"/>
    <w:tmpl w:val="1A5CF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473B05"/>
    <w:multiLevelType w:val="hybridMultilevel"/>
    <w:tmpl w:val="F9E68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E0B0A"/>
    <w:multiLevelType w:val="hybridMultilevel"/>
    <w:tmpl w:val="6FA464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0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46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A5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2E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C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A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0E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E27A5"/>
    <w:multiLevelType w:val="hybridMultilevel"/>
    <w:tmpl w:val="DA58D3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455CBE"/>
    <w:multiLevelType w:val="hybridMultilevel"/>
    <w:tmpl w:val="226E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0527"/>
    <w:multiLevelType w:val="hybridMultilevel"/>
    <w:tmpl w:val="00003F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44AA4"/>
    <w:multiLevelType w:val="hybridMultilevel"/>
    <w:tmpl w:val="C5DC46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E5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AF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6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E0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8EB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E1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8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843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63D12"/>
    <w:multiLevelType w:val="hybridMultilevel"/>
    <w:tmpl w:val="55981CE8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3714E4"/>
    <w:multiLevelType w:val="hybridMultilevel"/>
    <w:tmpl w:val="0D26B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705"/>
    <w:multiLevelType w:val="multilevel"/>
    <w:tmpl w:val="9A48364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1DD2DB6"/>
    <w:multiLevelType w:val="hybridMultilevel"/>
    <w:tmpl w:val="A63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66CB2"/>
    <w:multiLevelType w:val="multilevel"/>
    <w:tmpl w:val="79E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36D49"/>
    <w:multiLevelType w:val="hybridMultilevel"/>
    <w:tmpl w:val="A4D4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E46"/>
    <w:multiLevelType w:val="hybridMultilevel"/>
    <w:tmpl w:val="84368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1E329E"/>
    <w:multiLevelType w:val="multilevel"/>
    <w:tmpl w:val="C8CCB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A403849"/>
    <w:multiLevelType w:val="hybridMultilevel"/>
    <w:tmpl w:val="73CCDB00"/>
    <w:lvl w:ilvl="0" w:tplc="FA0C36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943BC6"/>
    <w:multiLevelType w:val="hybridMultilevel"/>
    <w:tmpl w:val="C8E0F484"/>
    <w:lvl w:ilvl="0" w:tplc="9BD0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5491E"/>
    <w:multiLevelType w:val="hybridMultilevel"/>
    <w:tmpl w:val="AF40C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81F78"/>
    <w:multiLevelType w:val="hybridMultilevel"/>
    <w:tmpl w:val="E022FF3C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5F7535"/>
    <w:multiLevelType w:val="hybridMultilevel"/>
    <w:tmpl w:val="EF06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3EF"/>
    <w:multiLevelType w:val="hybridMultilevel"/>
    <w:tmpl w:val="188C1CBC"/>
    <w:lvl w:ilvl="0" w:tplc="DBA8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530CF"/>
    <w:multiLevelType w:val="hybridMultilevel"/>
    <w:tmpl w:val="44A4C2EA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5E8020E2"/>
    <w:multiLevelType w:val="multilevel"/>
    <w:tmpl w:val="2B1C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26">
    <w:nsid w:val="638669E8"/>
    <w:multiLevelType w:val="hybridMultilevel"/>
    <w:tmpl w:val="8D043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07B4F"/>
    <w:multiLevelType w:val="hybridMultilevel"/>
    <w:tmpl w:val="A072D6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22154B"/>
    <w:multiLevelType w:val="hybridMultilevel"/>
    <w:tmpl w:val="A964FD66"/>
    <w:lvl w:ilvl="0" w:tplc="81645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5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41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26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49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E06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2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A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25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A4CE0"/>
    <w:multiLevelType w:val="multilevel"/>
    <w:tmpl w:val="B7F83F7C"/>
    <w:lvl w:ilvl="0">
      <w:start w:val="1"/>
      <w:numFmt w:val="bullet"/>
      <w:pStyle w:val="Head3BulletH-n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0">
    <w:nsid w:val="7A107E92"/>
    <w:multiLevelType w:val="hybridMultilevel"/>
    <w:tmpl w:val="D5A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955DE"/>
    <w:multiLevelType w:val="hybridMultilevel"/>
    <w:tmpl w:val="FB5C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64D59"/>
    <w:multiLevelType w:val="hybridMultilevel"/>
    <w:tmpl w:val="30E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0"/>
  </w:num>
  <w:num w:numId="5">
    <w:abstractNumId w:val="28"/>
  </w:num>
  <w:num w:numId="6">
    <w:abstractNumId w:val="9"/>
  </w:num>
  <w:num w:numId="7">
    <w:abstractNumId w:val="5"/>
  </w:num>
  <w:num w:numId="8">
    <w:abstractNumId w:val="26"/>
  </w:num>
  <w:num w:numId="9">
    <w:abstractNumId w:val="16"/>
  </w:num>
  <w:num w:numId="10">
    <w:abstractNumId w:val="27"/>
  </w:num>
  <w:num w:numId="11">
    <w:abstractNumId w:val="12"/>
  </w:num>
  <w:num w:numId="12">
    <w:abstractNumId w:val="25"/>
  </w:num>
  <w:num w:numId="13">
    <w:abstractNumId w:val="14"/>
  </w:num>
  <w:num w:numId="14">
    <w:abstractNumId w:val="2"/>
  </w:num>
  <w:num w:numId="15">
    <w:abstractNumId w:val="11"/>
  </w:num>
  <w:num w:numId="16">
    <w:abstractNumId w:val="32"/>
  </w:num>
  <w:num w:numId="17">
    <w:abstractNumId w:val="20"/>
  </w:num>
  <w:num w:numId="18">
    <w:abstractNumId w:val="8"/>
  </w:num>
  <w:num w:numId="19">
    <w:abstractNumId w:val="19"/>
  </w:num>
  <w:num w:numId="20">
    <w:abstractNumId w:val="23"/>
  </w:num>
  <w:num w:numId="21">
    <w:abstractNumId w:val="22"/>
  </w:num>
  <w:num w:numId="22">
    <w:abstractNumId w:val="30"/>
  </w:num>
  <w:num w:numId="23">
    <w:abstractNumId w:val="15"/>
  </w:num>
  <w:num w:numId="24">
    <w:abstractNumId w:val="4"/>
  </w:num>
  <w:num w:numId="25">
    <w:abstractNumId w:val="31"/>
  </w:num>
  <w:num w:numId="26">
    <w:abstractNumId w:val="7"/>
  </w:num>
  <w:num w:numId="27">
    <w:abstractNumId w:val="18"/>
  </w:num>
  <w:num w:numId="28">
    <w:abstractNumId w:val="1"/>
  </w:num>
  <w:num w:numId="29">
    <w:abstractNumId w:val="29"/>
  </w:num>
  <w:num w:numId="30">
    <w:abstractNumId w:val="6"/>
  </w:num>
  <w:num w:numId="31">
    <w:abstractNumId w:val="3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297CB1"/>
    <w:rsid w:val="0000642B"/>
    <w:rsid w:val="00020F18"/>
    <w:rsid w:val="00056A97"/>
    <w:rsid w:val="0006277D"/>
    <w:rsid w:val="00087060"/>
    <w:rsid w:val="000A1807"/>
    <w:rsid w:val="000A3E78"/>
    <w:rsid w:val="000B2C5B"/>
    <w:rsid w:val="000B3085"/>
    <w:rsid w:val="000B5A0C"/>
    <w:rsid w:val="000B6B6E"/>
    <w:rsid w:val="000C73F5"/>
    <w:rsid w:val="000D015E"/>
    <w:rsid w:val="00107BA3"/>
    <w:rsid w:val="00112619"/>
    <w:rsid w:val="00113BE1"/>
    <w:rsid w:val="001230E1"/>
    <w:rsid w:val="001247CC"/>
    <w:rsid w:val="001316A2"/>
    <w:rsid w:val="00132393"/>
    <w:rsid w:val="00142600"/>
    <w:rsid w:val="00143DA0"/>
    <w:rsid w:val="00147878"/>
    <w:rsid w:val="00154C16"/>
    <w:rsid w:val="001748C6"/>
    <w:rsid w:val="0017737E"/>
    <w:rsid w:val="00182787"/>
    <w:rsid w:val="00184E2D"/>
    <w:rsid w:val="00186D16"/>
    <w:rsid w:val="00191610"/>
    <w:rsid w:val="0019194C"/>
    <w:rsid w:val="001A021D"/>
    <w:rsid w:val="001B459F"/>
    <w:rsid w:val="001C352D"/>
    <w:rsid w:val="001D11B7"/>
    <w:rsid w:val="001E0488"/>
    <w:rsid w:val="001F7ED9"/>
    <w:rsid w:val="00222884"/>
    <w:rsid w:val="00230294"/>
    <w:rsid w:val="00231551"/>
    <w:rsid w:val="00240BCA"/>
    <w:rsid w:val="0024595D"/>
    <w:rsid w:val="00247091"/>
    <w:rsid w:val="00265BC7"/>
    <w:rsid w:val="00276D47"/>
    <w:rsid w:val="002777FB"/>
    <w:rsid w:val="00290F05"/>
    <w:rsid w:val="00297CB1"/>
    <w:rsid w:val="002B0368"/>
    <w:rsid w:val="002C270E"/>
    <w:rsid w:val="002C6E03"/>
    <w:rsid w:val="002E7AB5"/>
    <w:rsid w:val="002F1118"/>
    <w:rsid w:val="002F580D"/>
    <w:rsid w:val="00304F2B"/>
    <w:rsid w:val="0031527F"/>
    <w:rsid w:val="0033772D"/>
    <w:rsid w:val="00340FA6"/>
    <w:rsid w:val="0035443F"/>
    <w:rsid w:val="00372183"/>
    <w:rsid w:val="003859E7"/>
    <w:rsid w:val="003A3462"/>
    <w:rsid w:val="003A73A9"/>
    <w:rsid w:val="003B2694"/>
    <w:rsid w:val="003C6FA2"/>
    <w:rsid w:val="003E21DF"/>
    <w:rsid w:val="003E3BE0"/>
    <w:rsid w:val="003F5DBF"/>
    <w:rsid w:val="00401A99"/>
    <w:rsid w:val="00405620"/>
    <w:rsid w:val="00432C8E"/>
    <w:rsid w:val="00433073"/>
    <w:rsid w:val="00434299"/>
    <w:rsid w:val="00446FCA"/>
    <w:rsid w:val="00451D90"/>
    <w:rsid w:val="00453A53"/>
    <w:rsid w:val="00462747"/>
    <w:rsid w:val="00466503"/>
    <w:rsid w:val="00473FCF"/>
    <w:rsid w:val="00482203"/>
    <w:rsid w:val="004A249A"/>
    <w:rsid w:val="004A3D70"/>
    <w:rsid w:val="004B0BD2"/>
    <w:rsid w:val="004B2B83"/>
    <w:rsid w:val="004C275E"/>
    <w:rsid w:val="004C294A"/>
    <w:rsid w:val="004D35A1"/>
    <w:rsid w:val="004F4DDB"/>
    <w:rsid w:val="00521CCA"/>
    <w:rsid w:val="00523BEF"/>
    <w:rsid w:val="00531169"/>
    <w:rsid w:val="00546497"/>
    <w:rsid w:val="00555943"/>
    <w:rsid w:val="00562673"/>
    <w:rsid w:val="00563DB0"/>
    <w:rsid w:val="00565662"/>
    <w:rsid w:val="0057120D"/>
    <w:rsid w:val="00593BAC"/>
    <w:rsid w:val="005A5FAB"/>
    <w:rsid w:val="005B3569"/>
    <w:rsid w:val="005D2C2A"/>
    <w:rsid w:val="005D7279"/>
    <w:rsid w:val="005E07F8"/>
    <w:rsid w:val="00600127"/>
    <w:rsid w:val="00602BC2"/>
    <w:rsid w:val="006063E7"/>
    <w:rsid w:val="00607E8C"/>
    <w:rsid w:val="00612BCE"/>
    <w:rsid w:val="00615ECB"/>
    <w:rsid w:val="006334D1"/>
    <w:rsid w:val="00674EF0"/>
    <w:rsid w:val="0067503F"/>
    <w:rsid w:val="0067518A"/>
    <w:rsid w:val="00675DE8"/>
    <w:rsid w:val="00683667"/>
    <w:rsid w:val="00691B08"/>
    <w:rsid w:val="006A10DE"/>
    <w:rsid w:val="006A21A9"/>
    <w:rsid w:val="006A293D"/>
    <w:rsid w:val="006B3162"/>
    <w:rsid w:val="006B3C8F"/>
    <w:rsid w:val="006B65B0"/>
    <w:rsid w:val="006E2D8C"/>
    <w:rsid w:val="006E34D6"/>
    <w:rsid w:val="006F5945"/>
    <w:rsid w:val="006F7C33"/>
    <w:rsid w:val="0071394D"/>
    <w:rsid w:val="00720F79"/>
    <w:rsid w:val="00744AA1"/>
    <w:rsid w:val="007458DD"/>
    <w:rsid w:val="00754C01"/>
    <w:rsid w:val="00763077"/>
    <w:rsid w:val="00783BFC"/>
    <w:rsid w:val="00785A03"/>
    <w:rsid w:val="007B72E9"/>
    <w:rsid w:val="007D177D"/>
    <w:rsid w:val="007D46B1"/>
    <w:rsid w:val="007D6C52"/>
    <w:rsid w:val="007E6C11"/>
    <w:rsid w:val="007F1DA8"/>
    <w:rsid w:val="00811411"/>
    <w:rsid w:val="00817A06"/>
    <w:rsid w:val="0082290C"/>
    <w:rsid w:val="0084083D"/>
    <w:rsid w:val="008565CF"/>
    <w:rsid w:val="0089064B"/>
    <w:rsid w:val="008A078B"/>
    <w:rsid w:val="008A1977"/>
    <w:rsid w:val="008A7416"/>
    <w:rsid w:val="008C73EC"/>
    <w:rsid w:val="008E3FE8"/>
    <w:rsid w:val="008F02A4"/>
    <w:rsid w:val="008F3C2F"/>
    <w:rsid w:val="009075EE"/>
    <w:rsid w:val="00907C24"/>
    <w:rsid w:val="00917972"/>
    <w:rsid w:val="00937063"/>
    <w:rsid w:val="009475FA"/>
    <w:rsid w:val="009527F3"/>
    <w:rsid w:val="00952F3F"/>
    <w:rsid w:val="0095310E"/>
    <w:rsid w:val="00964095"/>
    <w:rsid w:val="009675DF"/>
    <w:rsid w:val="0098490D"/>
    <w:rsid w:val="00984EC6"/>
    <w:rsid w:val="00991EC0"/>
    <w:rsid w:val="009B0761"/>
    <w:rsid w:val="009C1CEA"/>
    <w:rsid w:val="009C29D9"/>
    <w:rsid w:val="009C4878"/>
    <w:rsid w:val="009C58BE"/>
    <w:rsid w:val="009D1E29"/>
    <w:rsid w:val="009D3155"/>
    <w:rsid w:val="009D3735"/>
    <w:rsid w:val="009D3B42"/>
    <w:rsid w:val="009D4611"/>
    <w:rsid w:val="009F0114"/>
    <w:rsid w:val="009F10A2"/>
    <w:rsid w:val="009F45F3"/>
    <w:rsid w:val="00A11AA1"/>
    <w:rsid w:val="00A317A3"/>
    <w:rsid w:val="00A630AE"/>
    <w:rsid w:val="00A66A76"/>
    <w:rsid w:val="00A7033D"/>
    <w:rsid w:val="00A74EF3"/>
    <w:rsid w:val="00A8366E"/>
    <w:rsid w:val="00A9482D"/>
    <w:rsid w:val="00AB0490"/>
    <w:rsid w:val="00AC78F5"/>
    <w:rsid w:val="00AD5941"/>
    <w:rsid w:val="00AF1201"/>
    <w:rsid w:val="00AF1D56"/>
    <w:rsid w:val="00B007CD"/>
    <w:rsid w:val="00B03A3E"/>
    <w:rsid w:val="00B04400"/>
    <w:rsid w:val="00B135D6"/>
    <w:rsid w:val="00B26AE8"/>
    <w:rsid w:val="00B41D1B"/>
    <w:rsid w:val="00B605CF"/>
    <w:rsid w:val="00B65691"/>
    <w:rsid w:val="00B67765"/>
    <w:rsid w:val="00B83491"/>
    <w:rsid w:val="00B879CA"/>
    <w:rsid w:val="00BA14C2"/>
    <w:rsid w:val="00BB207B"/>
    <w:rsid w:val="00BD55B3"/>
    <w:rsid w:val="00BE3E6B"/>
    <w:rsid w:val="00BE71E6"/>
    <w:rsid w:val="00BE7705"/>
    <w:rsid w:val="00C118BC"/>
    <w:rsid w:val="00C15EA5"/>
    <w:rsid w:val="00C22928"/>
    <w:rsid w:val="00C22E7E"/>
    <w:rsid w:val="00C44B19"/>
    <w:rsid w:val="00C54B29"/>
    <w:rsid w:val="00C6646D"/>
    <w:rsid w:val="00C67880"/>
    <w:rsid w:val="00C73E85"/>
    <w:rsid w:val="00C75EAB"/>
    <w:rsid w:val="00C843AF"/>
    <w:rsid w:val="00C977FE"/>
    <w:rsid w:val="00CA0E76"/>
    <w:rsid w:val="00CA3E66"/>
    <w:rsid w:val="00CC702B"/>
    <w:rsid w:val="00CD63D5"/>
    <w:rsid w:val="00CE25E8"/>
    <w:rsid w:val="00CF5CBE"/>
    <w:rsid w:val="00D00B0B"/>
    <w:rsid w:val="00D259C2"/>
    <w:rsid w:val="00D30A20"/>
    <w:rsid w:val="00D402E8"/>
    <w:rsid w:val="00D4586A"/>
    <w:rsid w:val="00D57904"/>
    <w:rsid w:val="00D646D7"/>
    <w:rsid w:val="00D83DE3"/>
    <w:rsid w:val="00D95AAE"/>
    <w:rsid w:val="00D9678E"/>
    <w:rsid w:val="00DA571C"/>
    <w:rsid w:val="00DB09F6"/>
    <w:rsid w:val="00DB5B99"/>
    <w:rsid w:val="00DB78D5"/>
    <w:rsid w:val="00DD2080"/>
    <w:rsid w:val="00DD2632"/>
    <w:rsid w:val="00DD7D46"/>
    <w:rsid w:val="00DF5B24"/>
    <w:rsid w:val="00E07BD3"/>
    <w:rsid w:val="00E11C7B"/>
    <w:rsid w:val="00E20EEB"/>
    <w:rsid w:val="00E247CB"/>
    <w:rsid w:val="00E42F2C"/>
    <w:rsid w:val="00E46B0C"/>
    <w:rsid w:val="00E54E9E"/>
    <w:rsid w:val="00E554C5"/>
    <w:rsid w:val="00E65B4D"/>
    <w:rsid w:val="00E70391"/>
    <w:rsid w:val="00E740D3"/>
    <w:rsid w:val="00E75DDB"/>
    <w:rsid w:val="00E77516"/>
    <w:rsid w:val="00EC1046"/>
    <w:rsid w:val="00EC2268"/>
    <w:rsid w:val="00EC62A4"/>
    <w:rsid w:val="00EE2611"/>
    <w:rsid w:val="00EE2CFB"/>
    <w:rsid w:val="00EE4882"/>
    <w:rsid w:val="00EE76AB"/>
    <w:rsid w:val="00EF1B71"/>
    <w:rsid w:val="00EF310A"/>
    <w:rsid w:val="00EF73C3"/>
    <w:rsid w:val="00F0359C"/>
    <w:rsid w:val="00F04FED"/>
    <w:rsid w:val="00F10150"/>
    <w:rsid w:val="00F155C1"/>
    <w:rsid w:val="00F208FD"/>
    <w:rsid w:val="00F21584"/>
    <w:rsid w:val="00F45E94"/>
    <w:rsid w:val="00F4611C"/>
    <w:rsid w:val="00F53885"/>
    <w:rsid w:val="00F558BE"/>
    <w:rsid w:val="00F64769"/>
    <w:rsid w:val="00F658EC"/>
    <w:rsid w:val="00F67E75"/>
    <w:rsid w:val="00F80963"/>
    <w:rsid w:val="00F8208D"/>
    <w:rsid w:val="00F82E83"/>
    <w:rsid w:val="00F93D27"/>
    <w:rsid w:val="00FA0321"/>
    <w:rsid w:val="00FA7717"/>
    <w:rsid w:val="00FB244D"/>
    <w:rsid w:val="00FB3021"/>
    <w:rsid w:val="00FC3807"/>
    <w:rsid w:val="00FD60C8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69"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Indent"/>
    <w:link w:val="Heading1Char"/>
    <w:uiPriority w:val="99"/>
    <w:qFormat/>
    <w:rsid w:val="00F64769"/>
    <w:pPr>
      <w:keepNext/>
      <w:numPr>
        <w:numId w:val="1"/>
      </w:numPr>
      <w:spacing w:before="360" w:after="100" w:afterAutospacing="1"/>
      <w:outlineLvl w:val="0"/>
    </w:pPr>
    <w:rPr>
      <w:rFonts w:eastAsia="SimSun"/>
      <w:b/>
      <w:sz w:val="28"/>
    </w:rPr>
  </w:style>
  <w:style w:type="paragraph" w:styleId="Heading2">
    <w:name w:val="heading 2"/>
    <w:basedOn w:val="Heading1"/>
    <w:next w:val="NormalIndent"/>
    <w:link w:val="Heading2Char"/>
    <w:uiPriority w:val="99"/>
    <w:qFormat/>
    <w:rsid w:val="00F64769"/>
    <w:pPr>
      <w:numPr>
        <w:ilvl w:val="1"/>
      </w:numPr>
      <w:tabs>
        <w:tab w:val="left" w:pos="990"/>
      </w:tabs>
      <w:spacing w:before="240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64769"/>
    <w:pPr>
      <w:numPr>
        <w:ilvl w:val="2"/>
      </w:numPr>
      <w:shd w:val="solid" w:color="auto" w:fill="auto"/>
      <w:outlineLvl w:val="2"/>
    </w:pPr>
    <w:rPr>
      <w:rFonts w:ascii="Times New Roman" w:eastAsia="Times New Roman" w:hAnsi="Times New Roman"/>
      <w:sz w:val="20"/>
      <w:lang w:val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64769"/>
    <w:pPr>
      <w:numPr>
        <w:ilvl w:val="3"/>
      </w:numPr>
      <w:outlineLvl w:val="3"/>
    </w:pPr>
    <w:rPr>
      <w:rFonts w:ascii="Tahoma" w:hAnsi="Tahoma"/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769"/>
    <w:pPr>
      <w:keepNext/>
      <w:numPr>
        <w:ilvl w:val="4"/>
        <w:numId w:val="1"/>
      </w:numPr>
      <w:outlineLvl w:val="4"/>
    </w:pPr>
    <w:rPr>
      <w:rFonts w:ascii="Tahoma" w:eastAsia="SimSun" w:hAnsi="Tahoma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769"/>
    <w:pPr>
      <w:keepNext/>
      <w:numPr>
        <w:ilvl w:val="5"/>
        <w:numId w:val="1"/>
      </w:numPr>
      <w:outlineLvl w:val="5"/>
    </w:pPr>
    <w:rPr>
      <w:b/>
      <w:bCs/>
      <w:color w:val="29292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76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76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769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769"/>
    <w:rPr>
      <w:rFonts w:ascii="Arial" w:eastAsia="SimSun" w:hAnsi="Arial" w:cs="Times New Roman"/>
      <w:b/>
      <w:sz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4769"/>
    <w:rPr>
      <w:rFonts w:ascii="Arial" w:eastAsia="SimSun" w:hAnsi="Arial" w:cs="Times New Roman"/>
      <w:b/>
      <w:sz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769"/>
    <w:rPr>
      <w:rFonts w:cs="Times New Roman"/>
      <w:b/>
      <w:shd w:val="solid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769"/>
    <w:rPr>
      <w:rFonts w:ascii="Tahoma" w:hAnsi="Tahoma" w:cs="Times New Roman"/>
      <w:shd w:val="solid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769"/>
    <w:rPr>
      <w:rFonts w:ascii="Tahoma" w:eastAsia="SimSun" w:hAnsi="Tahoma" w:cs="Times New Roman"/>
      <w:b/>
      <w:sz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769"/>
    <w:rPr>
      <w:rFonts w:ascii="Arial" w:hAnsi="Arial" w:cs="Times New Roman"/>
      <w:b/>
      <w:bCs/>
      <w:color w:val="292929"/>
      <w:sz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769"/>
    <w:rPr>
      <w:rFonts w:ascii="Calibri" w:hAnsi="Calibri" w:cs="Times New Roman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769"/>
    <w:rPr>
      <w:rFonts w:ascii="Calibri" w:hAnsi="Calibri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769"/>
    <w:rPr>
      <w:rFonts w:ascii="Cambria" w:hAnsi="Cambria" w:cs="Times New Roman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rsid w:val="00F647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6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F64769"/>
    <w:rPr>
      <w:rFonts w:ascii="Arial" w:hAnsi="Arial" w:cs="Times New Roman"/>
      <w:sz w:val="22"/>
      <w:lang w:val="en-CA"/>
    </w:rPr>
  </w:style>
  <w:style w:type="paragraph" w:styleId="Footer">
    <w:name w:val="footer"/>
    <w:basedOn w:val="Normal"/>
    <w:link w:val="FooterChar"/>
    <w:uiPriority w:val="99"/>
    <w:rsid w:val="00F6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769"/>
    <w:rPr>
      <w:rFonts w:ascii="Arial" w:hAnsi="Arial" w:cs="Times New Roman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rsid w:val="00F6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4769"/>
    <w:rPr>
      <w:rFonts w:ascii="Tahoma" w:hAnsi="Tahoma" w:cs="Tahoma"/>
      <w:sz w:val="16"/>
      <w:szCs w:val="16"/>
      <w:lang w:val="en-C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F64769"/>
    <w:rPr>
      <w:rFonts w:ascii="Cambria" w:hAnsi="Cambria" w:cs="Times New Roman"/>
      <w:b/>
      <w:bCs/>
      <w:color w:val="4F81BD"/>
      <w:sz w:val="22"/>
      <w:lang w:val="en-CA"/>
    </w:rPr>
  </w:style>
  <w:style w:type="paragraph" w:styleId="NormalIndent">
    <w:name w:val="Normal Indent"/>
    <w:basedOn w:val="Normal"/>
    <w:uiPriority w:val="99"/>
    <w:rsid w:val="00F64769"/>
    <w:pPr>
      <w:ind w:left="720"/>
    </w:pPr>
  </w:style>
  <w:style w:type="character" w:customStyle="1" w:styleId="Heading2Char1">
    <w:name w:val="Heading 2 Char1"/>
    <w:uiPriority w:val="99"/>
    <w:locked/>
    <w:rsid w:val="0067503F"/>
    <w:rPr>
      <w:rFonts w:ascii="Arial" w:eastAsia="SimSun" w:hAnsi="Arial"/>
      <w:b/>
      <w:sz w:val="22"/>
      <w:lang w:val="en-CA"/>
    </w:rPr>
  </w:style>
  <w:style w:type="paragraph" w:styleId="ListParagraph">
    <w:name w:val="List Paragraph"/>
    <w:basedOn w:val="Normal"/>
    <w:uiPriority w:val="34"/>
    <w:qFormat/>
    <w:rsid w:val="0067503F"/>
    <w:pPr>
      <w:ind w:left="720"/>
      <w:contextualSpacing/>
    </w:pPr>
  </w:style>
  <w:style w:type="paragraph" w:styleId="BodyTextIndent">
    <w:name w:val="Body Text Indent"/>
    <w:basedOn w:val="Normal"/>
    <w:link w:val="BodyTextIndentChar1"/>
    <w:uiPriority w:val="99"/>
    <w:rsid w:val="00EF310A"/>
    <w:pPr>
      <w:ind w:left="720"/>
    </w:pPr>
    <w:rPr>
      <w:rFonts w:ascii="Tahoma" w:eastAsia="SimSun" w:hAnsi="Tahoma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26E"/>
    <w:rPr>
      <w:rFonts w:ascii="Arial" w:hAnsi="Arial"/>
      <w:szCs w:val="20"/>
      <w:lang w:val="en-CA"/>
    </w:rPr>
  </w:style>
  <w:style w:type="character" w:customStyle="1" w:styleId="BodyTextIndentChar1">
    <w:name w:val="Body Text Indent Char1"/>
    <w:link w:val="BodyTextIndent"/>
    <w:uiPriority w:val="99"/>
    <w:locked/>
    <w:rsid w:val="00EF310A"/>
    <w:rPr>
      <w:rFonts w:ascii="Tahoma" w:eastAsia="SimSun" w:hAnsi="Tahoma"/>
      <w:i/>
      <w:sz w:val="22"/>
      <w:lang w:val="en-CA" w:eastAsia="en-US"/>
    </w:rPr>
  </w:style>
  <w:style w:type="paragraph" w:customStyle="1" w:styleId="Bullet">
    <w:name w:val="Bullet"/>
    <w:basedOn w:val="Normal"/>
    <w:rsid w:val="001B459F"/>
    <w:pPr>
      <w:numPr>
        <w:numId w:val="4"/>
      </w:numPr>
      <w:spacing w:before="120" w:after="120"/>
    </w:pPr>
    <w:rPr>
      <w:lang w:val="en-AU"/>
    </w:rPr>
  </w:style>
  <w:style w:type="table" w:styleId="TableGrid">
    <w:name w:val="Table Grid"/>
    <w:basedOn w:val="TableNormal"/>
    <w:uiPriority w:val="59"/>
    <w:rsid w:val="00967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65B4D"/>
  </w:style>
  <w:style w:type="paragraph" w:styleId="Title">
    <w:name w:val="Title"/>
    <w:basedOn w:val="Normal"/>
    <w:link w:val="TitleChar"/>
    <w:qFormat/>
    <w:locked/>
    <w:rsid w:val="001D11B7"/>
    <w:pPr>
      <w:jc w:val="center"/>
    </w:pPr>
    <w:rPr>
      <w:rFonts w:ascii="Times New Roman" w:hAnsi="Times New Roman"/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D11B7"/>
    <w:rPr>
      <w:b/>
      <w:sz w:val="32"/>
      <w:u w:val="single"/>
    </w:rPr>
  </w:style>
  <w:style w:type="character" w:styleId="Strong">
    <w:name w:val="Strong"/>
    <w:basedOn w:val="DefaultParagraphFont"/>
    <w:uiPriority w:val="22"/>
    <w:qFormat/>
    <w:locked/>
    <w:rsid w:val="00C54B29"/>
    <w:rPr>
      <w:b/>
      <w:bCs/>
    </w:rPr>
  </w:style>
  <w:style w:type="character" w:customStyle="1" w:styleId="apple-converted-space">
    <w:name w:val="apple-converted-space"/>
    <w:basedOn w:val="DefaultParagraphFont"/>
    <w:rsid w:val="00C54B29"/>
  </w:style>
  <w:style w:type="paragraph" w:customStyle="1" w:styleId="TableHeader">
    <w:name w:val="Table Header"/>
    <w:basedOn w:val="Normal"/>
    <w:uiPriority w:val="99"/>
    <w:rsid w:val="00A74EF3"/>
    <w:pPr>
      <w:keepNext/>
      <w:spacing w:before="120" w:after="120"/>
      <w:jc w:val="center"/>
    </w:pPr>
    <w:rPr>
      <w:b/>
      <w:sz w:val="20"/>
      <w:lang w:val="en-GB"/>
    </w:rPr>
  </w:style>
  <w:style w:type="paragraph" w:customStyle="1" w:styleId="BodyText2">
    <w:name w:val="Body Text2"/>
    <w:uiPriority w:val="99"/>
    <w:rsid w:val="00A74EF3"/>
    <w:pPr>
      <w:ind w:left="360"/>
    </w:pPr>
    <w:rPr>
      <w:rFonts w:ascii="Arial" w:hAnsi="Arial"/>
      <w:noProof/>
      <w:sz w:val="22"/>
    </w:rPr>
  </w:style>
  <w:style w:type="paragraph" w:customStyle="1" w:styleId="Head3BulletH-net">
    <w:name w:val="Head3Bullet H-net"/>
    <w:basedOn w:val="Normal"/>
    <w:rsid w:val="00A74EF3"/>
    <w:pPr>
      <w:numPr>
        <w:numId w:val="29"/>
      </w:numPr>
      <w:spacing w:before="120"/>
      <w:jc w:val="both"/>
    </w:pPr>
    <w:rPr>
      <w:bCs/>
      <w:szCs w:val="24"/>
      <w:lang w:val="en-US"/>
    </w:rPr>
  </w:style>
  <w:style w:type="paragraph" w:customStyle="1" w:styleId="Default">
    <w:name w:val="Default"/>
    <w:rsid w:val="004B0BD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4B0BD2"/>
    <w:pPr>
      <w:spacing w:line="2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ohoustonenergy.com" TargetMode="External"/><Relationship Id="rId1" Type="http://schemas.openxmlformats.org/officeDocument/2006/relationships/hyperlink" Target="mailto:info@christohoustonenerg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Okonkwo-Onuigb</dc:creator>
  <cp:lastModifiedBy>user pc</cp:lastModifiedBy>
  <cp:revision>2</cp:revision>
  <cp:lastPrinted>2019-09-02T07:18:00Z</cp:lastPrinted>
  <dcterms:created xsi:type="dcterms:W3CDTF">2020-02-21T22:17:00Z</dcterms:created>
  <dcterms:modified xsi:type="dcterms:W3CDTF">2020-02-21T22:17:00Z</dcterms:modified>
</cp:coreProperties>
</file>